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D4C82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CCB324" wp14:editId="6B01726C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D054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82107EE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63A0EB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C52CFA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FF61A34" w14:textId="114B2541" w:rsidR="001B5CEE" w:rsidRPr="00D017BC" w:rsidRDefault="00D017BC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26.03.2020             </w:t>
      </w:r>
      <w:r w:rsidR="00023080" w:rsidRP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C066E" w:rsidRP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C066E" w:rsidRP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5356D" w:rsidRP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23080" w:rsidRP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5356D" w:rsidRP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>№ 307-па</w:t>
      </w:r>
    </w:p>
    <w:p w14:paraId="4F582E7B" w14:textId="77777777" w:rsidR="00504270" w:rsidRPr="00504270" w:rsidRDefault="00504270" w:rsidP="0055356D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4FC0C9D" w14:textId="77777777"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47C940A" w14:textId="5441C55F"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Pr="00C425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5535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смотра-конкурса </w:t>
      </w:r>
    </w:p>
    <w:p w14:paraId="4A481587" w14:textId="6520D207" w:rsidR="00C42567" w:rsidRPr="00C42567" w:rsidRDefault="0087257B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народного</w:t>
      </w:r>
      <w:r w:rsidR="00C42567"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творчества «Земли </w:t>
      </w:r>
      <w:r w:rsidR="00B14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C42567"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ихайловской таланты»</w:t>
      </w:r>
    </w:p>
    <w:p w14:paraId="4A6ECA56" w14:textId="77777777"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7552D78" w14:textId="77777777"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9BE2179" w14:textId="77777777"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E16E05E" w14:textId="42B05036" w:rsidR="00C42567" w:rsidRPr="00C42567" w:rsidRDefault="00C42567" w:rsidP="00C4256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</w:t>
      </w:r>
      <w:r w:rsid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муниципальной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Михайловского муниципального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Михайловского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1327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-па, в связи с </w:t>
      </w:r>
      <w:r w:rsidR="00553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подготовкой к празднованию 75-ой годовщины Победы в Великой Отечественной войне 1941-1945-х годов администрация Михайловского муниципального района</w:t>
      </w:r>
    </w:p>
    <w:p w14:paraId="5EAA65F1" w14:textId="77777777"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15A8B0" w14:textId="77777777"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3BF5557C" w14:textId="77777777"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3E6C95" w14:textId="77777777" w:rsidR="003D062A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>с 10.04.2020 по 09.05.2020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425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5535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смотр-конкурс </w:t>
      </w:r>
      <w:bookmarkStart w:id="0" w:name="_Hlk35598707"/>
      <w:r w:rsidR="00872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</w:t>
      </w:r>
      <w:bookmarkEnd w:id="0"/>
      <w:r w:rsidR="00B1428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«Земли М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ихайловской таланты»</w:t>
      </w:r>
      <w:r w:rsidR="00703857"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062A" w:rsidRP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DD3EF4" w14:textId="331D850B" w:rsidR="00C42567" w:rsidRPr="00703857" w:rsidRDefault="003D062A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8B75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C4E65D" w14:textId="7D3131F3"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</w:t>
      </w:r>
      <w:r w:rsidRPr="00C425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5535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смотре-конкурсе</w:t>
      </w:r>
      <w:r w:rsidR="003D062A" w:rsidRPr="003D062A">
        <w:t xml:space="preserve"> </w:t>
      </w:r>
      <w:r w:rsidR="003D062A" w:rsidRP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творчества «Земли Михайловской таланты»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A35535" w14:textId="712C1015" w:rsidR="00C42567" w:rsidRPr="00C42567" w:rsidRDefault="003D062A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оргкомитета по проведению 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5535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смотра-конкурса </w:t>
      </w:r>
      <w:r w:rsidR="00872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</w:t>
      </w:r>
      <w:r w:rsidR="00703857"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</w:t>
      </w:r>
      <w:r w:rsidR="00B1428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«Земли М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ихайловской таланты»</w:t>
      </w:r>
      <w:r w:rsidR="00703857"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C6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2);</w:t>
      </w:r>
    </w:p>
    <w:p w14:paraId="1908BAA2" w14:textId="62FD4F9E" w:rsidR="00C42567" w:rsidRPr="00C42567" w:rsidRDefault="003D062A" w:rsidP="00046C6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жюри </w:t>
      </w:r>
      <w:r w:rsidR="00794A03" w:rsidRPr="00794A03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="005535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794A03" w:rsidRPr="0079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смотра-конкурса </w:t>
      </w:r>
      <w:r w:rsidR="00872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28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«Земли М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ихайловской таланты» </w:t>
      </w:r>
      <w:r w:rsidR="00046C6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046C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EEC8D4C" w14:textId="03E86981" w:rsidR="00C42567" w:rsidRPr="00C42567" w:rsidRDefault="003D062A" w:rsidP="00C4256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C42567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График </w:t>
      </w:r>
      <w:r w:rsidR="00E37D11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заочного этапа </w:t>
      </w:r>
      <w:r w:rsidR="00E325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2567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2567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 w:rsidR="00C42567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номеров для учас</w:t>
      </w:r>
      <w:r w:rsidR="00E37D11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в гала-концерте </w:t>
      </w:r>
      <w:r w:rsidR="00E37D11" w:rsidRPr="006E2E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2C06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C42567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смотра-конкурса</w:t>
      </w:r>
      <w:r w:rsidR="00703857" w:rsidRPr="00703857">
        <w:t xml:space="preserve"> </w:t>
      </w:r>
      <w:r w:rsidR="00872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</w:t>
      </w:r>
      <w:r w:rsidR="00703857"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</w:t>
      </w:r>
      <w:r w:rsidR="00C42567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E4D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«Земли </w:t>
      </w:r>
      <w:r w:rsidR="00901E4D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="00E37D11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ихайловской таланты»</w:t>
      </w:r>
      <w:r w:rsidR="00E325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7D11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по 20 апреля </w:t>
      </w:r>
      <w:r w:rsidR="00B547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E2E37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F5A281" w14:textId="33B5C23F" w:rsidR="00C42567" w:rsidRPr="00C42567" w:rsidRDefault="003D062A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объединение» (</w:t>
      </w:r>
      <w:r w:rsidR="005535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Андрющенко М.С.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муниципальному бюджетному учреждению дополнительного образования детей «Детская школа искусств» с. Михайловка (</w:t>
      </w:r>
      <w:proofErr w:type="spellStart"/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Гусакова</w:t>
      </w:r>
      <w:proofErr w:type="spellEnd"/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управлению по вопросам образования (</w:t>
      </w:r>
      <w:proofErr w:type="spellStart"/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="007D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муниципальному казённому учреждению «Методическая служба обеспечения образовательных учреждений» Михайловского муниципального района (Мельничук</w:t>
      </w:r>
      <w:r w:rsidR="007D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11681F7C" w14:textId="46D14067" w:rsidR="00C42567" w:rsidRPr="00C42567" w:rsidRDefault="003D062A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Обеспечить участие творчески</w:t>
      </w:r>
      <w:r w:rsidR="007D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коллективов в </w:t>
      </w:r>
      <w:r w:rsidR="00703857"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>XII районно</w:t>
      </w:r>
      <w:r w:rsid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03857"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</w:t>
      </w:r>
      <w:r w:rsid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3857"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</w:t>
      </w:r>
      <w:r w:rsid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3857"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</w:t>
      </w:r>
      <w:r w:rsidR="00703857"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«Земли Михайловской таланты»</w:t>
      </w:r>
      <w:r w:rsidR="007D5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8C8BBF" w14:textId="7B2398A6" w:rsidR="00C42567" w:rsidRPr="002C066E" w:rsidRDefault="003D062A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Обеспечить подвоз участников на </w:t>
      </w:r>
      <w:r w:rsidR="00C42567" w:rsidRP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гала-концерт </w:t>
      </w:r>
      <w:r w:rsidR="002C066E" w:rsidRP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>09.05.2020</w:t>
      </w:r>
      <w:r w:rsidR="007D5867" w:rsidRP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DA04F7" w14:textId="74C8CAEB" w:rsidR="00C42567" w:rsidRPr="00C42567" w:rsidRDefault="003D062A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главам </w:t>
      </w:r>
      <w:r w:rsidR="005535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и сельских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поселений:</w:t>
      </w:r>
    </w:p>
    <w:p w14:paraId="7AFD44C1" w14:textId="493D46B4" w:rsidR="00C42567" w:rsidRPr="00C42567" w:rsidRDefault="003D062A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Организовать подготовку к проведению 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2C06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смотра-конкурса </w:t>
      </w:r>
      <w:r w:rsidR="00872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</w:t>
      </w:r>
      <w:r w:rsidR="0033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«Земли М</w:t>
      </w:r>
      <w:r w:rsidR="007D586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ихайловской таланты»;</w:t>
      </w:r>
    </w:p>
    <w:p w14:paraId="614395D3" w14:textId="2C0D5287" w:rsidR="00C42567" w:rsidRPr="002C066E" w:rsidRDefault="00972201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Организовать подвоз участников на гала-</w:t>
      </w:r>
      <w:r w:rsidR="00814E23" w:rsidRP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 </w:t>
      </w:r>
      <w:r w:rsidR="002C066E" w:rsidRP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.05.2020.</w:t>
      </w:r>
    </w:p>
    <w:p w14:paraId="78D7A746" w14:textId="7752EAFB" w:rsidR="00C42567" w:rsidRPr="00C42567" w:rsidRDefault="00972201" w:rsidP="00C425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</w:t>
      </w:r>
      <w:r w:rsidR="00814E23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(</w:t>
      </w:r>
      <w:r w:rsidR="005535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А.П.</w:t>
      </w:r>
      <w:r w:rsidR="00C42567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</w:t>
      </w:r>
      <w:r w:rsidR="00C42567" w:rsidRPr="00C4256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информационно-коммуникационной сети Интернет. </w:t>
      </w:r>
    </w:p>
    <w:p w14:paraId="043930A7" w14:textId="7A63C4D5" w:rsidR="00C42567" w:rsidRPr="00C42567" w:rsidRDefault="00972201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возложить на заместителя главы администрации муниципального района </w:t>
      </w:r>
      <w:proofErr w:type="spellStart"/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7D5867" w:rsidRPr="007D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8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0C32D6" w14:textId="77777777" w:rsidR="00C42567" w:rsidRPr="00C42567" w:rsidRDefault="00C42567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07101C" w14:textId="77777777" w:rsidR="00254130" w:rsidRDefault="00254130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01F03D" w14:textId="77777777" w:rsidR="00254130" w:rsidRDefault="00254130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6A4DEA" w14:textId="059DADBD" w:rsidR="00C42567" w:rsidRPr="00C42567" w:rsidRDefault="0055356D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C42567"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503C1094" w14:textId="02F47816" w:rsidR="00254130" w:rsidRDefault="009300AD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55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42567"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</w:t>
      </w:r>
      <w:r w:rsidR="00254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рации района                                            </w:t>
      </w:r>
      <w:r w:rsidR="0055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54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55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2B54E04C" w14:textId="77777777" w:rsidR="00C42567" w:rsidRPr="00C42567" w:rsidRDefault="00C42567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42567" w:rsidRPr="00C42567" w:rsidSect="002C066E">
          <w:headerReference w:type="even" r:id="rId9"/>
          <w:headerReference w:type="default" r:id="rId10"/>
          <w:pgSz w:w="11906" w:h="16838"/>
          <w:pgMar w:top="567" w:right="851" w:bottom="1134" w:left="1701" w:header="567" w:footer="284" w:gutter="0"/>
          <w:cols w:space="708"/>
          <w:titlePg/>
          <w:docGrid w:linePitch="360"/>
        </w:sect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26"/>
        <w:gridCol w:w="5105"/>
      </w:tblGrid>
      <w:tr w:rsidR="00C42567" w:rsidRPr="008D76CB" w14:paraId="40ACC484" w14:textId="77777777" w:rsidTr="00D05491">
        <w:tc>
          <w:tcPr>
            <w:tcW w:w="4926" w:type="dxa"/>
            <w:shd w:val="clear" w:color="auto" w:fill="auto"/>
          </w:tcPr>
          <w:p w14:paraId="722D97FA" w14:textId="77777777" w:rsidR="00C42567" w:rsidRPr="008D76CB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shd w:val="clear" w:color="auto" w:fill="auto"/>
          </w:tcPr>
          <w:p w14:paraId="5A2C3FE4" w14:textId="77777777" w:rsidR="00C42567" w:rsidRPr="008D76CB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14:paraId="6E9BE139" w14:textId="77777777" w:rsidR="00C42567" w:rsidRPr="008D76CB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1C27EA" w14:textId="77777777" w:rsidR="00C42567" w:rsidRPr="008D76CB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6C341E89" w14:textId="77777777" w:rsidR="00C42567" w:rsidRPr="008D76CB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26846894" w14:textId="3BB69A55" w:rsidR="00C42567" w:rsidRPr="008D76CB" w:rsidRDefault="00C42567" w:rsidP="00023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r w:rsidR="00814E23"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01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26.03.2020</w:t>
            </w:r>
            <w:r w:rsidR="00814E23"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D01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307-па</w:t>
            </w:r>
          </w:p>
        </w:tc>
      </w:tr>
    </w:tbl>
    <w:p w14:paraId="5DB8C4C1" w14:textId="6851DDEB" w:rsidR="00C42567" w:rsidRPr="008D76CB" w:rsidRDefault="00C42567" w:rsidP="00640F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1039F" w14:textId="16FBF24C" w:rsidR="00C42567" w:rsidRDefault="00C42567" w:rsidP="006435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B0C79" w14:textId="77777777" w:rsidR="00640FDB" w:rsidRPr="00643520" w:rsidRDefault="00640FDB" w:rsidP="006435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4A6A1" w14:textId="7777777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379E1181" w14:textId="45CB6F8D" w:rsidR="00C42567" w:rsidRPr="00643520" w:rsidRDefault="00C42567" w:rsidP="00872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6435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B14280" w:rsidRPr="006435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5535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РАЙОННОМ СМОТРЕ-КОНКУРСЕ </w:t>
      </w:r>
      <w:r w:rsidR="0087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НАРОДНОГО ТВОРЧЕСТВА </w:t>
      </w: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«ЗЕМЛИ МИХАЙЛОВСКОЙ ТАЛАНТЫ»</w:t>
      </w:r>
    </w:p>
    <w:p w14:paraId="461242D3" w14:textId="7777777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9A8500" w14:textId="7777777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ED1D80" w14:textId="4ECE3C0F" w:rsidR="00C42567" w:rsidRDefault="00C42567" w:rsidP="00643520">
      <w:pPr>
        <w:widowControl w:val="0"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58E2EF07" w14:textId="77777777" w:rsidR="003D062A" w:rsidRPr="00643520" w:rsidRDefault="003D062A" w:rsidP="00643520">
      <w:pPr>
        <w:widowControl w:val="0"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91A2CC" w14:textId="70C214C6" w:rsidR="00C42567" w:rsidRPr="00643520" w:rsidRDefault="00C42567" w:rsidP="00643520">
      <w:pPr>
        <w:widowControl w:val="0"/>
        <w:tabs>
          <w:tab w:val="left" w:leader="underscore" w:pos="5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проведении </w:t>
      </w:r>
      <w:r w:rsidRPr="006435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B14280" w:rsidRPr="006435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535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смотра-конкурса </w:t>
      </w:r>
      <w:r w:rsidR="00254130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творчества «Земли М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ихайловской таланты» (далее - Положение) определяет основные условия проведения районного смотра-конкурса народного творчества «Земли </w:t>
      </w:r>
      <w:r w:rsidR="00254130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ихайловской таланты», посвященн</w:t>
      </w:r>
      <w:r w:rsidR="00DC539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56D">
        <w:rPr>
          <w:rFonts w:ascii="Times New Roman" w:eastAsia="Times New Roman" w:hAnsi="Times New Roman" w:cs="Times New Roman"/>
          <w:sz w:val="28"/>
          <w:szCs w:val="28"/>
          <w:lang w:eastAsia="ru-RU"/>
        </w:rPr>
        <w:t>75-ой годовщин</w:t>
      </w:r>
      <w:r w:rsidR="008725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 в Великой Отечественной войне 1941-1945-х годов</w:t>
      </w:r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</w:t>
      </w:r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мотр-конкурс) среди участников 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самодеятельных коллективов, отдельных исполнителей.</w:t>
      </w:r>
    </w:p>
    <w:p w14:paraId="501F4A25" w14:textId="7777777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Официальным организатором смотра-конкурса является администрация Михайловского муниципального района.</w:t>
      </w:r>
    </w:p>
    <w:p w14:paraId="5B6C45B5" w14:textId="77777777" w:rsidR="00806CDF" w:rsidRPr="00643520" w:rsidRDefault="00806CDF" w:rsidP="00643520">
      <w:pPr>
        <w:widowControl w:val="0"/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B098B" w14:textId="14F8C8BF" w:rsidR="00C42567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смотра-конкурса</w:t>
      </w:r>
    </w:p>
    <w:p w14:paraId="2739FBC3" w14:textId="77777777" w:rsidR="003D062A" w:rsidRPr="00643520" w:rsidRDefault="003D062A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69FCB4" w14:textId="7777777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Сохранение и развитие самодеятельного творчества.</w:t>
      </w:r>
    </w:p>
    <w:p w14:paraId="12104BC0" w14:textId="77777777" w:rsidR="00C42567" w:rsidRPr="00643520" w:rsidRDefault="00806CDF" w:rsidP="00643520">
      <w:pPr>
        <w:widowControl w:val="0"/>
        <w:numPr>
          <w:ilvl w:val="0"/>
          <w:numId w:val="2"/>
        </w:numPr>
        <w:tabs>
          <w:tab w:val="left" w:pos="974"/>
          <w:tab w:val="left" w:leader="dot" w:pos="93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Стимулирование деятельности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коллективов и отдельных исполнителей.</w:t>
      </w:r>
    </w:p>
    <w:p w14:paraId="1636CDBC" w14:textId="77777777" w:rsidR="00C42567" w:rsidRPr="00643520" w:rsidRDefault="00F87B6D" w:rsidP="00643520">
      <w:pPr>
        <w:widowControl w:val="0"/>
        <w:numPr>
          <w:ilvl w:val="0"/>
          <w:numId w:val="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в </w:t>
      </w:r>
      <w:r w:rsidR="00B72855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самодеятельное творчество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Михайловского муниципального района.</w:t>
      </w:r>
    </w:p>
    <w:p w14:paraId="4F7F55A0" w14:textId="77777777" w:rsidR="00C42567" w:rsidRPr="00643520" w:rsidRDefault="00806CDF" w:rsidP="00643520">
      <w:pPr>
        <w:widowControl w:val="0"/>
        <w:numPr>
          <w:ilvl w:val="0"/>
          <w:numId w:val="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граждан.</w:t>
      </w:r>
    </w:p>
    <w:p w14:paraId="6304BB08" w14:textId="77777777" w:rsidR="00806CDF" w:rsidRPr="00643520" w:rsidRDefault="00806CDF" w:rsidP="00643520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80EED" w14:textId="767C4067" w:rsidR="00C42567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проведения смотра-конкурса</w:t>
      </w:r>
    </w:p>
    <w:p w14:paraId="17BFA416" w14:textId="77777777" w:rsidR="003D062A" w:rsidRPr="00643520" w:rsidRDefault="003D062A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B17EF3" w14:textId="0E026073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 участию в </w:t>
      </w:r>
      <w:r w:rsid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смотре-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приглашаются солисты-вокалисты, </w:t>
      </w:r>
      <w:r w:rsidR="00F87B6D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чтецы, 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вокальные ансамбли (дуэты, квартеты, хоровые коллективы), а также танцевальные коллективы и инструментальные ансамбли.</w:t>
      </w:r>
    </w:p>
    <w:p w14:paraId="39601CD9" w14:textId="7777777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Смотр-конкурс проводится по жанрам:</w:t>
      </w:r>
    </w:p>
    <w:p w14:paraId="373F923D" w14:textId="77777777" w:rsidR="00C42567" w:rsidRPr="00643520" w:rsidRDefault="00C42567" w:rsidP="00643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вокальный;</w:t>
      </w:r>
    </w:p>
    <w:p w14:paraId="1CDA0D19" w14:textId="77777777" w:rsidR="00C42567" w:rsidRPr="00DD655A" w:rsidRDefault="00C42567" w:rsidP="00643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танцевальный;</w:t>
      </w:r>
    </w:p>
    <w:p w14:paraId="743530E0" w14:textId="77777777" w:rsidR="00C42567" w:rsidRPr="00DD655A" w:rsidRDefault="00C42567" w:rsidP="00643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инструментальный</w:t>
      </w:r>
      <w:r w:rsidR="00E267D6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A0F571" w14:textId="77777777" w:rsidR="00E267D6" w:rsidRPr="00DD655A" w:rsidRDefault="00E267D6" w:rsidP="00643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0222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чтение.</w:t>
      </w:r>
    </w:p>
    <w:p w14:paraId="7B8B6C11" w14:textId="24BD65C9" w:rsidR="00640FDB" w:rsidRDefault="00C42567" w:rsidP="00A9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Для участия в </w:t>
      </w:r>
      <w:r w:rsid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смотре-</w:t>
      </w:r>
      <w:r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необходимо подготовить одно произведение для </w:t>
      </w:r>
      <w:r w:rsidR="00E07AA0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чтецов и</w:t>
      </w:r>
      <w:r w:rsidR="00F87B6D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E07AA0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вокалистов, продолжительность которого не </w:t>
      </w:r>
      <w:r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 превышать</w:t>
      </w:r>
      <w:r w:rsidR="00F87B6D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чтецов </w:t>
      </w:r>
      <w:r w:rsidR="00DD655A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7B6D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для вокалистов </w:t>
      </w:r>
      <w:r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4 минуты, для участников танцевального и инструментального жанра: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танцевальный номер или инструментальный номер продолжительностью не более </w:t>
      </w:r>
      <w:r w:rsid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</w:p>
    <w:p w14:paraId="6FF37600" w14:textId="39B8BB25" w:rsidR="00A90DBE" w:rsidRPr="00643520" w:rsidRDefault="00A90DBE" w:rsidP="00A9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DD655A" w:rsidRPr="00DD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Рекомендуемая тематика произведений – патриотическая</w:t>
      </w:r>
      <w:r w:rsid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Произведения, посвящённые Великой Отечественной войне и другим событиям военной истории России, получают </w:t>
      </w:r>
      <w:r w:rsidR="00DD655A" w:rsidRPr="00DD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баллы</w:t>
      </w:r>
      <w:r w:rsid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подведении итогов смотра-конкурса.</w:t>
      </w:r>
    </w:p>
    <w:p w14:paraId="2A48EBA9" w14:textId="4D1CDAB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90D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</w:t>
      </w:r>
      <w:r w:rsid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могут стать жители Михайловского муниципального района в возрасте от 3-х лет.</w:t>
      </w:r>
    </w:p>
    <w:p w14:paraId="4A858C88" w14:textId="3416FAC0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90D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допускается выступление вокалистов под фонограмму «плюс».</w:t>
      </w:r>
    </w:p>
    <w:p w14:paraId="006D2AF5" w14:textId="08FCE518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90D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коллектива, выступающие как солисты, считаются отдельными исполнителями и предоставляют </w:t>
      </w:r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отдельно от коллектива.</w:t>
      </w:r>
    </w:p>
    <w:p w14:paraId="77159B8B" w14:textId="77777777" w:rsidR="00806CDF" w:rsidRPr="00643520" w:rsidRDefault="00806CDF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D1996" w14:textId="340874B1" w:rsidR="00C42567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проведения смотра-конкурса</w:t>
      </w:r>
    </w:p>
    <w:p w14:paraId="4371778D" w14:textId="77777777" w:rsidR="00684A68" w:rsidRPr="00643520" w:rsidRDefault="00684A68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CB58B3" w14:textId="3312A0C0" w:rsidR="00C42567" w:rsidRPr="00DD655A" w:rsidRDefault="00806CDF" w:rsidP="00643520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Смотр-конкурс включает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себя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855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заочный этап </w:t>
      </w:r>
      <w:r w:rsidR="00E3259E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1305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творческих номеров в видео-формате</w:t>
      </w:r>
      <w:r w:rsidR="00684A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4714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D655A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10.04.2020</w:t>
      </w:r>
      <w:r w:rsidR="00B54714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D655A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20.04.2020</w:t>
      </w:r>
      <w:r w:rsidR="00691305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567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84A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гала-</w:t>
      </w:r>
      <w:r w:rsidR="00C42567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 </w:t>
      </w:r>
      <w:r w:rsidR="00684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центральной площади с. Михайловка</w:t>
      </w:r>
      <w:r w:rsidR="00691305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8D5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09.05</w:t>
      </w:r>
      <w:r w:rsidR="00691305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028D5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1305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169043" w14:textId="781F4C7C" w:rsidR="00C42567" w:rsidRPr="002C066E" w:rsidRDefault="00457E83" w:rsidP="00643520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Заявки на участие в смотре-конкурсе</w:t>
      </w:r>
      <w:r w:rsidR="00C42567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свободной форме) </w:t>
      </w:r>
      <w:r w:rsidR="00E07AA0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видео творческих номеров отправлять на электронный адрес </w:t>
      </w:r>
      <w:hyperlink r:id="rId11" w:history="1">
        <w:r w:rsidR="00E07AA0" w:rsidRPr="00DD65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mkio</w:t>
        </w:r>
        <w:r w:rsidR="00E07AA0" w:rsidRPr="00DD65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2010@</w:t>
        </w:r>
        <w:r w:rsidR="00E07AA0" w:rsidRPr="00DD65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="00E07AA0" w:rsidRPr="00DD65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E07AA0" w:rsidRPr="00DD65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707098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AA0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на </w:t>
      </w:r>
      <w:r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съемном </w:t>
      </w:r>
      <w:r w:rsidR="00E07AA0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707098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07AA0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РДК с.</w:t>
      </w:r>
      <w:r w:rsidR="008028D5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AA0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r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Красноармейская 14-а)</w:t>
      </w:r>
      <w:r w:rsidR="00707098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Телефон для справок: 8</w:t>
      </w:r>
      <w:r w:rsidR="00C42567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(42346)</w:t>
      </w:r>
      <w:r w:rsidR="00DD655A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2-43-38, 89149774710.</w:t>
      </w:r>
    </w:p>
    <w:p w14:paraId="62A92DE2" w14:textId="7777777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22540" w14:textId="6CADBC37" w:rsidR="00C42567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Жюри конкурса</w:t>
      </w:r>
    </w:p>
    <w:p w14:paraId="601A7B58" w14:textId="77777777" w:rsidR="00684A68" w:rsidRPr="00643520" w:rsidRDefault="00684A68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6BBC2D" w14:textId="77777777" w:rsidR="00C42567" w:rsidRPr="00643520" w:rsidRDefault="00C42567" w:rsidP="00643520">
      <w:pPr>
        <w:widowControl w:val="0"/>
        <w:tabs>
          <w:tab w:val="left" w:pos="1027"/>
          <w:tab w:val="left" w:leader="underscore" w:pos="51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Жюри конкурса состоит из председателя, заместителя председателя и двух членов жюри.</w:t>
      </w:r>
    </w:p>
    <w:p w14:paraId="091EDF78" w14:textId="77777777" w:rsidR="00C42567" w:rsidRPr="00643520" w:rsidRDefault="00C42567" w:rsidP="00643520">
      <w:pPr>
        <w:widowControl w:val="0"/>
        <w:tabs>
          <w:tab w:val="left" w:pos="1027"/>
          <w:tab w:val="left" w:leader="hyphen" w:pos="16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Права и обязанности председателя жюри: участвует в подведении итогов смотра-конкурса и награждении победителей, имеет решающий голос в спорных вопросах, имеет право определить приз зрительских симпатий, согласно протоколу заседания.</w:t>
      </w:r>
    </w:p>
    <w:p w14:paraId="006FBF43" w14:textId="77777777" w:rsidR="00806CDF" w:rsidRPr="00643520" w:rsidRDefault="00806CDF" w:rsidP="00643520">
      <w:pPr>
        <w:widowControl w:val="0"/>
        <w:tabs>
          <w:tab w:val="left" w:pos="1027"/>
          <w:tab w:val="left" w:leader="hyphen" w:pos="16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91773" w14:textId="72FAD86D" w:rsidR="00C42567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0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Подведение итогов смотра-конкурса</w:t>
      </w:r>
    </w:p>
    <w:p w14:paraId="1C4DB84C" w14:textId="77777777" w:rsidR="00684A68" w:rsidRPr="00640FDB" w:rsidRDefault="00684A68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D573C4" w14:textId="77777777" w:rsidR="00C42567" w:rsidRPr="00643520" w:rsidRDefault="00806CDF" w:rsidP="00643520">
      <w:pPr>
        <w:widowControl w:val="0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подводит итоги </w:t>
      </w:r>
      <w:r w:rsidR="00C45BC6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заочного этапа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 и принимает решение о награждении победителей.</w:t>
      </w:r>
    </w:p>
    <w:p w14:paraId="7CC6F519" w14:textId="7777777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смотра-конкурса Жюри совместно с оргкомитетом организует проведение церемонии награждения и чествования победителей.</w:t>
      </w:r>
    </w:p>
    <w:p w14:paraId="77B5CA8C" w14:textId="58E0C696" w:rsidR="00C42567" w:rsidRPr="00643520" w:rsidRDefault="00C42567" w:rsidP="00643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Участникам вручаются дипломы участников, дипломантов</w:t>
      </w:r>
      <w:r w:rsidR="008028D5" w:rsidRPr="0080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28D5" w:rsidRPr="0080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2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028D5" w:rsidRPr="0080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02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8028D5" w:rsidRPr="0080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лауреат</w:t>
      </w:r>
      <w:r w:rsidR="0081572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8028D5" w:rsidRPr="008028D5">
        <w:rPr>
          <w:rFonts w:ascii="Times New Roman" w:eastAsia="Times New Roman" w:hAnsi="Times New Roman" w:cs="Times New Roman"/>
          <w:sz w:val="28"/>
          <w:szCs w:val="28"/>
          <w:lang w:eastAsia="ru-RU"/>
        </w:rPr>
        <w:t>I, II и III степени</w:t>
      </w:r>
      <w:r w:rsidR="0080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572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ГРАН-ПРИ конкурса «Земли </w:t>
      </w:r>
      <w:r w:rsidR="0081572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ихайловской таланты».</w:t>
      </w:r>
    </w:p>
    <w:p w14:paraId="1428507A" w14:textId="5B5DBAAB" w:rsidR="00C42567" w:rsidRDefault="00C42567" w:rsidP="00D13B20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D1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B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 смотра-конкурса состоитс</w:t>
      </w:r>
      <w:r w:rsidR="00827238" w:rsidRPr="00D1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гала-концерте, посвященном </w:t>
      </w:r>
      <w:r w:rsidR="00640FDB" w:rsidRPr="00D13B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празднованию 75-ой годовщины Победы в Великой Отечественной войне 1941-1945-х годов, 09.05.2020</w:t>
      </w:r>
      <w:r w:rsidRPr="00D1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FDB" w:rsidRPr="00D13B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центральной площади с. Михайловка.</w:t>
      </w:r>
    </w:p>
    <w:p w14:paraId="23AFB63A" w14:textId="1BD13B45" w:rsidR="00D13B20" w:rsidRDefault="00D13B20" w:rsidP="00D13B20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41649" w14:textId="77777777" w:rsidR="008E3F3C" w:rsidRDefault="008E3F3C" w:rsidP="00643520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E3F3C" w:rsidSect="002C066E">
          <w:headerReference w:type="default" r:id="rId12"/>
          <w:pgSz w:w="11906" w:h="16838"/>
          <w:pgMar w:top="567" w:right="1134" w:bottom="1134" w:left="1701" w:header="567" w:footer="567" w:gutter="0"/>
          <w:pgNumType w:start="1"/>
          <w:cols w:space="708"/>
          <w:docGrid w:linePitch="360"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306"/>
        <w:gridCol w:w="5158"/>
      </w:tblGrid>
      <w:tr w:rsidR="00F46470" w:rsidRPr="00643520" w14:paraId="42A16A1E" w14:textId="77777777" w:rsidTr="004233E4">
        <w:trPr>
          <w:trHeight w:val="1521"/>
        </w:trPr>
        <w:tc>
          <w:tcPr>
            <w:tcW w:w="4306" w:type="dxa"/>
          </w:tcPr>
          <w:p w14:paraId="56F7D0AD" w14:textId="77777777" w:rsidR="00C42567" w:rsidRPr="00643520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</w:tcPr>
          <w:p w14:paraId="7C0D54BC" w14:textId="77777777" w:rsidR="00C42567" w:rsidRPr="00643520" w:rsidRDefault="00C42567" w:rsidP="0080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3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2</w:t>
            </w:r>
          </w:p>
          <w:p w14:paraId="2678B2F9" w14:textId="77777777" w:rsidR="00C42567" w:rsidRPr="00643520" w:rsidRDefault="00C42567" w:rsidP="0080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F76CBE7" w14:textId="77777777" w:rsidR="00C42567" w:rsidRPr="00643520" w:rsidRDefault="00C42567" w:rsidP="0080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3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0B7947C5" w14:textId="77777777" w:rsidR="00C42567" w:rsidRPr="00643520" w:rsidRDefault="004233E4" w:rsidP="0080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Михайловского муниципального </w:t>
            </w:r>
            <w:r w:rsidR="00C42567" w:rsidRPr="00643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района </w:t>
            </w:r>
          </w:p>
          <w:p w14:paraId="46C304F1" w14:textId="1E0578CD" w:rsidR="00C42567" w:rsidRPr="00643520" w:rsidRDefault="00D017BC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26.03.2020</w:t>
            </w: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307-па</w:t>
            </w:r>
          </w:p>
        </w:tc>
      </w:tr>
    </w:tbl>
    <w:p w14:paraId="4570CF33" w14:textId="0E85BCAF" w:rsidR="00C42567" w:rsidRPr="00643520" w:rsidRDefault="00C42567" w:rsidP="00D13B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C9AA40" w14:textId="77777777" w:rsidR="00C42567" w:rsidRPr="00643520" w:rsidRDefault="00C42567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Состав оргкомитета</w:t>
      </w:r>
    </w:p>
    <w:p w14:paraId="3A95211B" w14:textId="3950DAB3" w:rsidR="00C42567" w:rsidRPr="00643520" w:rsidRDefault="00C42567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806CDF" w:rsidRPr="006435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40F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смотра-конкурса </w:t>
      </w:r>
    </w:p>
    <w:p w14:paraId="0623EA12" w14:textId="77777777" w:rsidR="00C42567" w:rsidRPr="00643520" w:rsidRDefault="00C42567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народного творчества «Земли михайловской таланты»</w:t>
      </w:r>
    </w:p>
    <w:p w14:paraId="2AD75F2D" w14:textId="77777777" w:rsidR="00C42567" w:rsidRPr="00643520" w:rsidRDefault="00C42567" w:rsidP="00807042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17"/>
        <w:gridCol w:w="2254"/>
      </w:tblGrid>
      <w:tr w:rsidR="00C42567" w:rsidRPr="00643520" w14:paraId="637B3CCE" w14:textId="77777777" w:rsidTr="00807042">
        <w:trPr>
          <w:trHeight w:val="827"/>
        </w:trPr>
        <w:tc>
          <w:tcPr>
            <w:tcW w:w="7009" w:type="dxa"/>
          </w:tcPr>
          <w:p w14:paraId="236B0263" w14:textId="77777777"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Саломай</w:t>
            </w:r>
            <w:proofErr w:type="spell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Е.А., заместитель главы администрации </w:t>
            </w:r>
          </w:p>
          <w:p w14:paraId="5B475CEA" w14:textId="77777777"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Михайловского муниципального района</w:t>
            </w:r>
          </w:p>
          <w:p w14:paraId="5BC46BC0" w14:textId="77777777"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</w:tcPr>
          <w:p w14:paraId="1966906D" w14:textId="77777777"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</w:p>
          <w:p w14:paraId="0EBF59C0" w14:textId="77777777"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оргкомитета</w:t>
            </w:r>
          </w:p>
          <w:p w14:paraId="5DE2DE69" w14:textId="77777777"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2567" w:rsidRPr="00643520" w14:paraId="7AC81F03" w14:textId="77777777" w:rsidTr="00807042">
        <w:trPr>
          <w:trHeight w:val="902"/>
        </w:trPr>
        <w:tc>
          <w:tcPr>
            <w:tcW w:w="7009" w:type="dxa"/>
          </w:tcPr>
          <w:p w14:paraId="09D8A2CD" w14:textId="4461E9E0" w:rsidR="00C42567" w:rsidRPr="00BB5122" w:rsidRDefault="00640FDB" w:rsidP="008070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Рябенко А.Ю.</w:t>
            </w:r>
            <w:r w:rsidR="00C42567"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начальник отдела по культуре и </w:t>
            </w:r>
          </w:p>
          <w:p w14:paraId="56EA3E88" w14:textId="77777777"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643520"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олодежной политике управления </w:t>
            </w:r>
            <w:r w:rsidR="004233E4"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культуры </w:t>
            </w: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внутренней политики</w:t>
            </w:r>
          </w:p>
          <w:p w14:paraId="736DB9C0" w14:textId="77777777"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</w:tcPr>
          <w:p w14:paraId="537BEC7E" w14:textId="77777777" w:rsidR="00643520" w:rsidRPr="00BB5122" w:rsidRDefault="00643520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</w:t>
            </w:r>
          </w:p>
          <w:p w14:paraId="542C6D6C" w14:textId="77777777"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председателя </w:t>
            </w:r>
          </w:p>
          <w:p w14:paraId="476EA54C" w14:textId="77777777"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оргкомитета</w:t>
            </w:r>
          </w:p>
        </w:tc>
      </w:tr>
      <w:tr w:rsidR="00C42567" w:rsidRPr="00643520" w14:paraId="01071360" w14:textId="77777777" w:rsidTr="00807042">
        <w:trPr>
          <w:trHeight w:val="2417"/>
        </w:trPr>
        <w:tc>
          <w:tcPr>
            <w:tcW w:w="7009" w:type="dxa"/>
          </w:tcPr>
          <w:p w14:paraId="6A5A9E17" w14:textId="6106B063" w:rsidR="00C42567" w:rsidRPr="00BB5122" w:rsidRDefault="00640FDB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Андрющенко М.С.</w:t>
            </w:r>
            <w:r w:rsidR="00C42567"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директор ММБУК ММР «Методического культурно-информационного объединения»</w:t>
            </w:r>
          </w:p>
          <w:p w14:paraId="316FB6B1" w14:textId="77777777"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C07214" w14:textId="77777777"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Чепала</w:t>
            </w:r>
            <w:proofErr w:type="spell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А.Ф., начальник управления по вопросам образования</w:t>
            </w:r>
          </w:p>
          <w:p w14:paraId="62E53192" w14:textId="77777777" w:rsidR="00C42567" w:rsidRPr="00BB5122" w:rsidRDefault="00C42567" w:rsidP="00807042">
            <w:pPr>
              <w:widowControl w:val="0"/>
              <w:spacing w:after="0" w:line="240" w:lineRule="auto"/>
              <w:ind w:right="-2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14:paraId="0DAB92BF" w14:textId="77777777" w:rsidR="00C42567" w:rsidRPr="00BB5122" w:rsidRDefault="001D3AA1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Харько</w:t>
            </w:r>
            <w:proofErr w:type="spell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И.А</w:t>
            </w:r>
            <w:r w:rsidR="00C42567"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главный специалист </w:t>
            </w:r>
            <w:r w:rsidR="004233E4"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C42567"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культуре </w:t>
            </w:r>
          </w:p>
          <w:p w14:paraId="0A2961A9" w14:textId="77777777"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</w:t>
            </w:r>
            <w:r w:rsidR="001D3AA1"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олодежной политике управления </w:t>
            </w:r>
            <w:r w:rsidR="004233E4"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культуры </w:t>
            </w: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внутренней политики</w:t>
            </w:r>
          </w:p>
          <w:p w14:paraId="709453AD" w14:textId="77777777"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</w:tcPr>
          <w:p w14:paraId="055B1866" w14:textId="77777777" w:rsidR="00643520" w:rsidRPr="00BB5122" w:rsidRDefault="00643520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</w:t>
            </w:r>
          </w:p>
          <w:p w14:paraId="12C3C0F9" w14:textId="77777777"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председателя </w:t>
            </w:r>
          </w:p>
          <w:p w14:paraId="7ACEC19B" w14:textId="77777777"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оргкомитета </w:t>
            </w:r>
          </w:p>
          <w:p w14:paraId="68E65D81" w14:textId="77777777"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9E03FD" w14:textId="77777777"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 оргкомитета </w:t>
            </w:r>
          </w:p>
          <w:p w14:paraId="110BF0DB" w14:textId="58A9BFB9" w:rsidR="00C42567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2CFC6B" w14:textId="77777777" w:rsidR="00640FDB" w:rsidRPr="00BB5122" w:rsidRDefault="00640FDB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23C346" w14:textId="77777777"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оргкомитета</w:t>
            </w:r>
          </w:p>
        </w:tc>
      </w:tr>
      <w:tr w:rsidR="00C42567" w:rsidRPr="00643520" w14:paraId="26B321A7" w14:textId="77777777" w:rsidTr="00807042">
        <w:trPr>
          <w:trHeight w:val="585"/>
        </w:trPr>
        <w:tc>
          <w:tcPr>
            <w:tcW w:w="7009" w:type="dxa"/>
          </w:tcPr>
          <w:p w14:paraId="077EED2C" w14:textId="74242799" w:rsidR="00C42567" w:rsidRPr="00684A68" w:rsidRDefault="00D13B20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84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Гусакова</w:t>
            </w:r>
            <w:proofErr w:type="spellEnd"/>
            <w:r w:rsidRPr="00684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О.А.</w:t>
            </w:r>
            <w:r w:rsidR="00C42567" w:rsidRPr="00684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директор МБУ ДО «Детская школа</w:t>
            </w:r>
          </w:p>
          <w:p w14:paraId="2B5D534E" w14:textId="77777777"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искусств» с. Михайловка</w:t>
            </w:r>
          </w:p>
          <w:p w14:paraId="36519DA8" w14:textId="77777777"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</w:tcPr>
          <w:p w14:paraId="741A0EB5" w14:textId="77777777"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оргкомитета</w:t>
            </w:r>
          </w:p>
        </w:tc>
      </w:tr>
      <w:tr w:rsidR="00C42567" w:rsidRPr="00643520" w14:paraId="0034F1B9" w14:textId="77777777" w:rsidTr="00807042">
        <w:trPr>
          <w:trHeight w:val="80"/>
        </w:trPr>
        <w:tc>
          <w:tcPr>
            <w:tcW w:w="7009" w:type="dxa"/>
          </w:tcPr>
          <w:p w14:paraId="411ECCB9" w14:textId="77777777"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Марыгина</w:t>
            </w:r>
            <w:proofErr w:type="spell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С.В., директор муниципального казенного </w:t>
            </w:r>
          </w:p>
          <w:p w14:paraId="55A0B2DE" w14:textId="77777777"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учреждения культуры </w:t>
            </w:r>
            <w:proofErr w:type="spell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Новошахтинского</w:t>
            </w:r>
            <w:proofErr w:type="spell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поселения</w:t>
            </w:r>
          </w:p>
        </w:tc>
        <w:tc>
          <w:tcPr>
            <w:tcW w:w="2278" w:type="dxa"/>
          </w:tcPr>
          <w:p w14:paraId="10FACA70" w14:textId="77777777"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оргкомитета</w:t>
            </w:r>
          </w:p>
        </w:tc>
      </w:tr>
      <w:tr w:rsidR="00C42567" w:rsidRPr="00643520" w14:paraId="24B1501F" w14:textId="77777777" w:rsidTr="00807042">
        <w:trPr>
          <w:trHeight w:val="908"/>
        </w:trPr>
        <w:tc>
          <w:tcPr>
            <w:tcW w:w="7009" w:type="dxa"/>
          </w:tcPr>
          <w:p w14:paraId="0A2A012E" w14:textId="77777777" w:rsidR="00E11694" w:rsidRPr="00BB5122" w:rsidRDefault="00E11694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7BF352" w14:textId="77777777"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Фурманенко</w:t>
            </w:r>
            <w:proofErr w:type="spell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Е.В., директор муниципального казенного </w:t>
            </w:r>
          </w:p>
          <w:p w14:paraId="163235B9" w14:textId="77777777"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культуры Михайловского сельского поселения</w:t>
            </w:r>
          </w:p>
          <w:p w14:paraId="1F43B37C" w14:textId="77777777"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494E41" w14:textId="77777777"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Дедусь А.М., глава Ивановского сельского поселения </w:t>
            </w:r>
          </w:p>
        </w:tc>
        <w:tc>
          <w:tcPr>
            <w:tcW w:w="2278" w:type="dxa"/>
          </w:tcPr>
          <w:p w14:paraId="2E4BBB8D" w14:textId="77777777"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оргкомитета</w:t>
            </w:r>
          </w:p>
          <w:p w14:paraId="2A66E2F3" w14:textId="77777777" w:rsidR="00C42567" w:rsidRPr="00BB5122" w:rsidRDefault="00C42567" w:rsidP="008070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1D3CC6" w14:textId="77777777"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оргкомитета</w:t>
            </w:r>
          </w:p>
        </w:tc>
      </w:tr>
      <w:tr w:rsidR="00C42567" w:rsidRPr="00643520" w14:paraId="6E4BD18F" w14:textId="77777777" w:rsidTr="00807042">
        <w:trPr>
          <w:trHeight w:val="1108"/>
        </w:trPr>
        <w:tc>
          <w:tcPr>
            <w:tcW w:w="7009" w:type="dxa"/>
          </w:tcPr>
          <w:p w14:paraId="415B8715" w14:textId="77777777" w:rsidR="00F506D6" w:rsidRPr="00BB5122" w:rsidRDefault="00F506D6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5A17F4" w14:textId="77777777"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Сергоян</w:t>
            </w:r>
            <w:proofErr w:type="spell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С.М., глава </w:t>
            </w:r>
            <w:proofErr w:type="spell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Кремовского</w:t>
            </w:r>
            <w:proofErr w:type="spell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</w:p>
        </w:tc>
        <w:tc>
          <w:tcPr>
            <w:tcW w:w="2278" w:type="dxa"/>
          </w:tcPr>
          <w:p w14:paraId="6E55D7FC" w14:textId="77777777"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оргкомитета</w:t>
            </w:r>
          </w:p>
        </w:tc>
      </w:tr>
      <w:tr w:rsidR="00C42567" w:rsidRPr="00643520" w14:paraId="0993BEB0" w14:textId="77777777" w:rsidTr="00807042">
        <w:tc>
          <w:tcPr>
            <w:tcW w:w="7009" w:type="dxa"/>
          </w:tcPr>
          <w:p w14:paraId="6DB35441" w14:textId="77777777" w:rsidR="00C42567" w:rsidRPr="00BB5122" w:rsidRDefault="00C42567" w:rsidP="0080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Жихарев Л.А., глава </w:t>
            </w:r>
            <w:proofErr w:type="spell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Осиновского</w:t>
            </w:r>
            <w:proofErr w:type="spell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</w:p>
          <w:p w14:paraId="13B444D1" w14:textId="77777777"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</w:tcPr>
          <w:p w14:paraId="05C0BB81" w14:textId="77777777" w:rsidR="00C42567" w:rsidRPr="00BB5122" w:rsidRDefault="00C42567" w:rsidP="008E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оргкомитета</w:t>
            </w:r>
          </w:p>
          <w:p w14:paraId="4DE5F278" w14:textId="77777777" w:rsidR="008E3F3C" w:rsidRPr="00BB5122" w:rsidRDefault="008E3F3C" w:rsidP="008E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407184B" w14:textId="77777777" w:rsidR="00BB5122" w:rsidRDefault="00BB5122" w:rsidP="00C425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3BAB1F" w14:textId="77777777" w:rsidR="00BB5122" w:rsidRDefault="00BB5122" w:rsidP="00BB5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208EBD" w14:textId="77777777" w:rsidR="00BB5122" w:rsidRDefault="00BB5122" w:rsidP="00C425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BB5122" w:rsidSect="002C066E">
          <w:pgSz w:w="11906" w:h="16838"/>
          <w:pgMar w:top="567" w:right="1134" w:bottom="1134" w:left="1701" w:header="567" w:footer="567" w:gutter="0"/>
          <w:pgNumType w:start="1"/>
          <w:cols w:space="708"/>
          <w:docGrid w:linePitch="360"/>
        </w:sectPr>
      </w:pPr>
    </w:p>
    <w:p w14:paraId="2F10D7A1" w14:textId="77777777" w:rsidR="00C42567" w:rsidRPr="00C42567" w:rsidRDefault="00C42567" w:rsidP="00D01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r w:rsidRPr="00C4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3</w:t>
      </w:r>
    </w:p>
    <w:p w14:paraId="342D15B4" w14:textId="77777777" w:rsidR="00C42567" w:rsidRPr="00C42567" w:rsidRDefault="00C42567" w:rsidP="00D01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A6688B" w14:textId="77777777" w:rsidR="00C42567" w:rsidRPr="00C42567" w:rsidRDefault="00C42567" w:rsidP="00D01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14:paraId="4B056148" w14:textId="77777777" w:rsidR="00C42567" w:rsidRPr="00C42567" w:rsidRDefault="00412BD9" w:rsidP="00D01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муниципального </w:t>
      </w:r>
      <w:r w:rsidR="00C42567" w:rsidRPr="00C4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14:paraId="325BB91F" w14:textId="52F80D50" w:rsidR="00023080" w:rsidRDefault="00D017BC" w:rsidP="00D017BC">
      <w:pPr>
        <w:widowControl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26.03.2020</w:t>
      </w:r>
      <w:r w:rsidRPr="008D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307-па</w:t>
      </w:r>
    </w:p>
    <w:bookmarkEnd w:id="1"/>
    <w:p w14:paraId="03D9B24E" w14:textId="1123A2C9" w:rsidR="00023080" w:rsidRDefault="00023080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28C201" w14:textId="77777777" w:rsidR="00D017BC" w:rsidRPr="00C42567" w:rsidRDefault="00D017BC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9A1E38" w14:textId="77777777" w:rsidR="00C42567" w:rsidRPr="00C42567" w:rsidRDefault="00F506D6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="00C42567"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</w:t>
      </w:r>
    </w:p>
    <w:p w14:paraId="208639EA" w14:textId="6DE2DFFD" w:rsidR="00C42567" w:rsidRPr="00C42567" w:rsidRDefault="00C42567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1D3AA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40F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смотра-конкурса </w:t>
      </w:r>
    </w:p>
    <w:p w14:paraId="58688B3E" w14:textId="77777777" w:rsidR="00C42567" w:rsidRPr="00C42567" w:rsidRDefault="00C42567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народного творчества «Земли михайловской таланты» </w:t>
      </w:r>
    </w:p>
    <w:p w14:paraId="3DB29D12" w14:textId="77777777" w:rsidR="00C42567" w:rsidRPr="001D3AA1" w:rsidRDefault="00C42567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936" w:type="dxa"/>
        <w:tblLook w:val="01E0" w:firstRow="1" w:lastRow="1" w:firstColumn="1" w:lastColumn="1" w:noHBand="0" w:noVBand="0"/>
      </w:tblPr>
      <w:tblGrid>
        <w:gridCol w:w="7735"/>
        <w:gridCol w:w="2201"/>
      </w:tblGrid>
      <w:tr w:rsidR="00C42567" w:rsidRPr="001D3AA1" w14:paraId="6F827F5A" w14:textId="77777777" w:rsidTr="00D13B20">
        <w:tc>
          <w:tcPr>
            <w:tcW w:w="7735" w:type="dxa"/>
          </w:tcPr>
          <w:p w14:paraId="08408353" w14:textId="0FD85B07" w:rsidR="00C42567" w:rsidRPr="001D3AA1" w:rsidRDefault="00640FDB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Андрющенко М.С.</w:t>
            </w:r>
            <w:r w:rsidR="00C42567"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директор ММБУК ММР «МКИО»</w:t>
            </w:r>
          </w:p>
          <w:p w14:paraId="2DFABB14" w14:textId="77777777" w:rsidR="00C42567" w:rsidRPr="001D3AA1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06E7C363" w14:textId="77777777" w:rsidR="00C42567" w:rsidRPr="001D3AA1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201" w:type="dxa"/>
          </w:tcPr>
          <w:p w14:paraId="043F6DA2" w14:textId="77777777" w:rsidR="00C42567" w:rsidRPr="001D3AA1" w:rsidRDefault="00C42567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14:paraId="105D89F7" w14:textId="77777777" w:rsidR="00C42567" w:rsidRPr="001D3AA1" w:rsidRDefault="00C42567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жюри</w:t>
            </w:r>
          </w:p>
        </w:tc>
      </w:tr>
      <w:tr w:rsidR="00C42567" w:rsidRPr="001D3AA1" w14:paraId="595B3E56" w14:textId="77777777" w:rsidTr="00D13B20">
        <w:tc>
          <w:tcPr>
            <w:tcW w:w="7735" w:type="dxa"/>
          </w:tcPr>
          <w:p w14:paraId="051392E6" w14:textId="38660E7E" w:rsidR="00C42567" w:rsidRPr="001D3AA1" w:rsidRDefault="00D13B20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О.А.</w:t>
            </w:r>
            <w:r w:rsidR="00C42567"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директор МБУ ДО «Детская школа искусств» с. Михайловка, </w:t>
            </w:r>
            <w:r w:rsidRPr="00D13B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преподаватель по классу фортепиано</w:t>
            </w:r>
          </w:p>
        </w:tc>
        <w:tc>
          <w:tcPr>
            <w:tcW w:w="2201" w:type="dxa"/>
          </w:tcPr>
          <w:p w14:paraId="3A35AE22" w14:textId="54FC08D4" w:rsidR="00684A68" w:rsidRDefault="00C42567" w:rsidP="00684A68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заместитель председателя </w:t>
            </w:r>
          </w:p>
          <w:p w14:paraId="5AF7393A" w14:textId="53ECB056" w:rsidR="00C42567" w:rsidRPr="001D3AA1" w:rsidRDefault="00C42567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жюри</w:t>
            </w:r>
          </w:p>
        </w:tc>
      </w:tr>
      <w:tr w:rsidR="00C42567" w:rsidRPr="001D3AA1" w14:paraId="1B5A1B9D" w14:textId="77777777" w:rsidTr="00D13B20">
        <w:tc>
          <w:tcPr>
            <w:tcW w:w="7735" w:type="dxa"/>
          </w:tcPr>
          <w:p w14:paraId="503D253B" w14:textId="122F70B5" w:rsidR="00684A68" w:rsidRDefault="00684A68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Мирошникова И.И., директор МБО ДО «ЦДТ» с. Михайловка</w:t>
            </w:r>
          </w:p>
          <w:p w14:paraId="6A18C305" w14:textId="77777777" w:rsidR="00684A68" w:rsidRDefault="00684A68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745C2322" w14:textId="54CA25CB" w:rsidR="00C42567" w:rsidRPr="00806B8C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06B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Андрющенко Д.К., преподаватель по классу хореографии МБУ ДО «Детская школа искусств» с. Михайловка</w:t>
            </w:r>
          </w:p>
        </w:tc>
        <w:tc>
          <w:tcPr>
            <w:tcW w:w="2201" w:type="dxa"/>
          </w:tcPr>
          <w:p w14:paraId="3EA3220C" w14:textId="77777777" w:rsidR="00C42567" w:rsidRDefault="00684A68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жюри</w:t>
            </w:r>
          </w:p>
          <w:p w14:paraId="15ED30B7" w14:textId="77777777" w:rsidR="00684A68" w:rsidRDefault="00684A68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0DBCB435" w14:textId="378B827F" w:rsidR="00684A68" w:rsidRPr="00806B8C" w:rsidRDefault="00684A68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жюри</w:t>
            </w:r>
          </w:p>
        </w:tc>
      </w:tr>
    </w:tbl>
    <w:p w14:paraId="6AE21F03" w14:textId="77777777" w:rsidR="00C42567" w:rsidRPr="00C42567" w:rsidRDefault="00C42567" w:rsidP="00807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42567" w:rsidRPr="00C42567" w:rsidSect="002C066E">
      <w:pgSz w:w="11906" w:h="16838"/>
      <w:pgMar w:top="567" w:right="1134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5343A" w14:textId="77777777" w:rsidR="00A71131" w:rsidRDefault="00A71131" w:rsidP="002E394C">
      <w:pPr>
        <w:spacing w:after="0" w:line="240" w:lineRule="auto"/>
      </w:pPr>
      <w:r>
        <w:separator/>
      </w:r>
    </w:p>
  </w:endnote>
  <w:endnote w:type="continuationSeparator" w:id="0">
    <w:p w14:paraId="10FEB887" w14:textId="77777777" w:rsidR="00A71131" w:rsidRDefault="00A7113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461C1" w14:textId="77777777" w:rsidR="00A71131" w:rsidRDefault="00A71131" w:rsidP="002E394C">
      <w:pPr>
        <w:spacing w:after="0" w:line="240" w:lineRule="auto"/>
      </w:pPr>
      <w:r>
        <w:separator/>
      </w:r>
    </w:p>
  </w:footnote>
  <w:footnote w:type="continuationSeparator" w:id="0">
    <w:p w14:paraId="4E853321" w14:textId="77777777" w:rsidR="00A71131" w:rsidRDefault="00A71131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7058A" w14:textId="77777777" w:rsidR="00C42567" w:rsidRDefault="00C42567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76C4125" w14:textId="77777777" w:rsidR="00C42567" w:rsidRDefault="00C4256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9052597"/>
      <w:docPartObj>
        <w:docPartGallery w:val="Page Numbers (Top of Page)"/>
        <w:docPartUnique/>
      </w:docPartObj>
    </w:sdtPr>
    <w:sdtEndPr/>
    <w:sdtContent>
      <w:p w14:paraId="0AE5B427" w14:textId="77777777" w:rsidR="009D3A6E" w:rsidRDefault="009D3A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080">
          <w:rPr>
            <w:noProof/>
          </w:rPr>
          <w:t>2</w:t>
        </w:r>
        <w:r>
          <w:fldChar w:fldCharType="end"/>
        </w:r>
      </w:p>
    </w:sdtContent>
  </w:sdt>
  <w:p w14:paraId="293CE00F" w14:textId="77777777" w:rsidR="009D3A6E" w:rsidRDefault="009D3A6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3194885"/>
      <w:docPartObj>
        <w:docPartGallery w:val="Page Numbers (Top of Page)"/>
        <w:docPartUnique/>
      </w:docPartObj>
    </w:sdtPr>
    <w:sdtEndPr/>
    <w:sdtContent>
      <w:p w14:paraId="1F7E7D2B" w14:textId="77777777" w:rsidR="00430698" w:rsidRDefault="004306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080">
          <w:rPr>
            <w:noProof/>
          </w:rPr>
          <w:t>1</w:t>
        </w:r>
        <w:r>
          <w:fldChar w:fldCharType="end"/>
        </w:r>
      </w:p>
    </w:sdtContent>
  </w:sdt>
  <w:p w14:paraId="5294A7A6" w14:textId="77777777" w:rsidR="009300AD" w:rsidRDefault="009300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B65AE"/>
    <w:multiLevelType w:val="singleLevel"/>
    <w:tmpl w:val="5F686C1E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23080"/>
    <w:rsid w:val="00046C6F"/>
    <w:rsid w:val="000537CC"/>
    <w:rsid w:val="000610E9"/>
    <w:rsid w:val="00073D81"/>
    <w:rsid w:val="00080222"/>
    <w:rsid w:val="000C2BCE"/>
    <w:rsid w:val="0012478D"/>
    <w:rsid w:val="001B5CEE"/>
    <w:rsid w:val="001D3AA1"/>
    <w:rsid w:val="00254130"/>
    <w:rsid w:val="00266FFD"/>
    <w:rsid w:val="002C066E"/>
    <w:rsid w:val="002E394C"/>
    <w:rsid w:val="0030245E"/>
    <w:rsid w:val="00335C84"/>
    <w:rsid w:val="003C2E75"/>
    <w:rsid w:val="003D062A"/>
    <w:rsid w:val="00412BD9"/>
    <w:rsid w:val="004229CA"/>
    <w:rsid w:val="004233E4"/>
    <w:rsid w:val="00430698"/>
    <w:rsid w:val="00443DD6"/>
    <w:rsid w:val="00457E83"/>
    <w:rsid w:val="004C455A"/>
    <w:rsid w:val="004F24D3"/>
    <w:rsid w:val="00504270"/>
    <w:rsid w:val="00543E8D"/>
    <w:rsid w:val="0055356D"/>
    <w:rsid w:val="005C0C39"/>
    <w:rsid w:val="005F3A61"/>
    <w:rsid w:val="00640FDB"/>
    <w:rsid w:val="00643520"/>
    <w:rsid w:val="00684A68"/>
    <w:rsid w:val="00691305"/>
    <w:rsid w:val="006C1043"/>
    <w:rsid w:val="006D17CF"/>
    <w:rsid w:val="006E2E37"/>
    <w:rsid w:val="00703857"/>
    <w:rsid w:val="00707098"/>
    <w:rsid w:val="007122FE"/>
    <w:rsid w:val="00794A03"/>
    <w:rsid w:val="007C16ED"/>
    <w:rsid w:val="007D5867"/>
    <w:rsid w:val="008028D5"/>
    <w:rsid w:val="00806B8C"/>
    <w:rsid w:val="00806CDF"/>
    <w:rsid w:val="00807042"/>
    <w:rsid w:val="00814E23"/>
    <w:rsid w:val="00815727"/>
    <w:rsid w:val="0082103F"/>
    <w:rsid w:val="00827238"/>
    <w:rsid w:val="0087257B"/>
    <w:rsid w:val="008A1D69"/>
    <w:rsid w:val="008B75E2"/>
    <w:rsid w:val="008C6B16"/>
    <w:rsid w:val="008D76CB"/>
    <w:rsid w:val="008E3F3C"/>
    <w:rsid w:val="00901E4D"/>
    <w:rsid w:val="009300AD"/>
    <w:rsid w:val="00972201"/>
    <w:rsid w:val="009B7436"/>
    <w:rsid w:val="009D3A6E"/>
    <w:rsid w:val="00A3235B"/>
    <w:rsid w:val="00A37B2F"/>
    <w:rsid w:val="00A43FE4"/>
    <w:rsid w:val="00A45F2A"/>
    <w:rsid w:val="00A53D40"/>
    <w:rsid w:val="00A71131"/>
    <w:rsid w:val="00A90DBE"/>
    <w:rsid w:val="00B14280"/>
    <w:rsid w:val="00B54714"/>
    <w:rsid w:val="00B72855"/>
    <w:rsid w:val="00B91ACD"/>
    <w:rsid w:val="00BB5122"/>
    <w:rsid w:val="00C224C1"/>
    <w:rsid w:val="00C42567"/>
    <w:rsid w:val="00C45BC6"/>
    <w:rsid w:val="00CC410E"/>
    <w:rsid w:val="00D017BC"/>
    <w:rsid w:val="00D13B20"/>
    <w:rsid w:val="00D65225"/>
    <w:rsid w:val="00D84271"/>
    <w:rsid w:val="00DC539F"/>
    <w:rsid w:val="00DD655A"/>
    <w:rsid w:val="00E07AA0"/>
    <w:rsid w:val="00E11694"/>
    <w:rsid w:val="00E267D6"/>
    <w:rsid w:val="00E3259E"/>
    <w:rsid w:val="00E37D11"/>
    <w:rsid w:val="00E50A1A"/>
    <w:rsid w:val="00E53063"/>
    <w:rsid w:val="00E80912"/>
    <w:rsid w:val="00EA2EBE"/>
    <w:rsid w:val="00EC0B0A"/>
    <w:rsid w:val="00F3774F"/>
    <w:rsid w:val="00F46470"/>
    <w:rsid w:val="00F506D6"/>
    <w:rsid w:val="00F63365"/>
    <w:rsid w:val="00F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40EF"/>
  <w15:docId w15:val="{11FE7B53-B051-46BC-9232-1073F522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C42567"/>
  </w:style>
  <w:style w:type="character" w:styleId="ad">
    <w:name w:val="Hyperlink"/>
    <w:basedOn w:val="a0"/>
    <w:uiPriority w:val="99"/>
    <w:unhideWhenUsed/>
    <w:rsid w:val="008D7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io2010@mail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21232-278D-4EA9-A1EC-A8CA1903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2</cp:revision>
  <cp:lastPrinted>2020-03-24T23:52:00Z</cp:lastPrinted>
  <dcterms:created xsi:type="dcterms:W3CDTF">2020-03-27T05:03:00Z</dcterms:created>
  <dcterms:modified xsi:type="dcterms:W3CDTF">2020-03-27T05:03:00Z</dcterms:modified>
</cp:coreProperties>
</file>